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3B2F8" w14:textId="6C6C8781" w:rsidR="009E18FB" w:rsidRPr="00B337A8" w:rsidRDefault="004165FC" w:rsidP="00B337A8">
      <w:pPr>
        <w:jc w:val="center"/>
        <w:rPr>
          <w:b/>
          <w:sz w:val="28"/>
          <w:szCs w:val="28"/>
        </w:rPr>
      </w:pPr>
      <w:r w:rsidRPr="00B337A8">
        <w:rPr>
          <w:b/>
          <w:sz w:val="28"/>
          <w:szCs w:val="28"/>
        </w:rPr>
        <w:t xml:space="preserve">Christian Formation Ideas for </w:t>
      </w:r>
      <w:r w:rsidR="00805115">
        <w:rPr>
          <w:b/>
          <w:sz w:val="28"/>
          <w:szCs w:val="28"/>
        </w:rPr>
        <w:t>January</w:t>
      </w:r>
      <w:r w:rsidRPr="00B337A8">
        <w:rPr>
          <w:b/>
          <w:sz w:val="28"/>
          <w:szCs w:val="28"/>
        </w:rPr>
        <w:t>, 2019</w:t>
      </w:r>
    </w:p>
    <w:p w14:paraId="32021E37" w14:textId="1EA68374" w:rsidR="00B337A8" w:rsidRPr="009C3795" w:rsidRDefault="00B337A8">
      <w:pPr>
        <w:rPr>
          <w:i/>
        </w:rPr>
      </w:pPr>
      <w:r w:rsidRPr="009C3795">
        <w:rPr>
          <w:i/>
        </w:rPr>
        <w:t>Welcome to my new resource! If you are in a small congregation or do not have someone in charge</w:t>
      </w:r>
      <w:r w:rsidR="00805115">
        <w:rPr>
          <w:i/>
        </w:rPr>
        <w:t xml:space="preserve"> of Christian Formation, </w:t>
      </w:r>
      <w:r w:rsidRPr="009C3795">
        <w:rPr>
          <w:i/>
        </w:rPr>
        <w:t>these</w:t>
      </w:r>
      <w:r w:rsidR="009C3795" w:rsidRPr="009C3795">
        <w:rPr>
          <w:i/>
        </w:rPr>
        <w:t xml:space="preserve"> resource </w:t>
      </w:r>
      <w:r w:rsidRPr="009C3795">
        <w:rPr>
          <w:i/>
        </w:rPr>
        <w:t>sheets will provide you with information about the various holidays during the month and some ideas to celebrate.</w:t>
      </w:r>
    </w:p>
    <w:p w14:paraId="164DE0D3" w14:textId="4BCC8D3F" w:rsidR="009C3795" w:rsidRDefault="009C3795">
      <w:pPr>
        <w:rPr>
          <w:i/>
        </w:rPr>
      </w:pPr>
      <w:r w:rsidRPr="009C3795">
        <w:rPr>
          <w:i/>
        </w:rPr>
        <w:t xml:space="preserve">If you have any questions or ideas, please share with me at </w:t>
      </w:r>
      <w:hyperlink r:id="rId5" w:history="1">
        <w:r w:rsidR="00C63857" w:rsidRPr="00B75F1A">
          <w:rPr>
            <w:rStyle w:val="Hyperlink"/>
            <w:i/>
          </w:rPr>
          <w:t>sevans@epiok.org</w:t>
        </w:r>
      </w:hyperlink>
    </w:p>
    <w:p w14:paraId="68041270" w14:textId="3940F13C" w:rsidR="00571A2F" w:rsidRDefault="006E2CB0" w:rsidP="006E2CB0">
      <w:pPr>
        <w:jc w:val="both"/>
      </w:pPr>
      <w:r w:rsidRPr="006E2CB0">
        <w:rPr>
          <w:b/>
        </w:rPr>
        <w:t>January 6</w:t>
      </w:r>
      <w:r w:rsidR="00571A2F">
        <w:tab/>
      </w:r>
      <w:r w:rsidR="00571A2F" w:rsidRPr="00D422F3">
        <w:rPr>
          <w:b/>
        </w:rPr>
        <w:t>Feast of the Epiphany</w:t>
      </w:r>
    </w:p>
    <w:p w14:paraId="4D8BFCA6" w14:textId="5C7D2169" w:rsidR="000D477B" w:rsidRDefault="006E2CB0" w:rsidP="00E0474F">
      <w:pPr>
        <w:spacing w:after="0" w:line="240" w:lineRule="auto"/>
        <w:jc w:val="both"/>
      </w:pPr>
      <w:r>
        <w:t>Epiphany</w:t>
      </w:r>
      <w:r w:rsidR="000D477B">
        <w:t xml:space="preserve"> </w:t>
      </w:r>
      <w:r>
        <w:t>Pageant</w:t>
      </w:r>
      <w:r w:rsidR="005D12CF">
        <w:t xml:space="preserve"> </w:t>
      </w:r>
      <w:r w:rsidR="000D477B">
        <w:t xml:space="preserve">– </w:t>
      </w:r>
      <w:r w:rsidR="00E0474F">
        <w:t>The below link will connect you to a pageant.</w:t>
      </w:r>
    </w:p>
    <w:p w14:paraId="0B736577" w14:textId="1EE179CD" w:rsidR="006E2CB0" w:rsidRDefault="001C2767" w:rsidP="00E0474F">
      <w:pPr>
        <w:spacing w:after="0" w:line="240" w:lineRule="auto"/>
        <w:jc w:val="both"/>
      </w:pPr>
      <w:hyperlink r:id="rId6" w:history="1">
        <w:r w:rsidR="00E0474F" w:rsidRPr="00EF6BA7">
          <w:rPr>
            <w:rStyle w:val="Hyperlink"/>
          </w:rPr>
          <w:t>https://www.churchpublishing.org/contentassets/f0dfdca5fb554d14aeaa03ebcc63786e/skitmagi.pdf</w:t>
        </w:r>
      </w:hyperlink>
    </w:p>
    <w:p w14:paraId="54315DFB" w14:textId="6ED706A0" w:rsidR="00E0474F" w:rsidRDefault="00E0474F" w:rsidP="00E0474F">
      <w:pPr>
        <w:spacing w:after="0" w:line="240" w:lineRule="auto"/>
        <w:jc w:val="both"/>
      </w:pPr>
    </w:p>
    <w:p w14:paraId="374584E9" w14:textId="6C456BC1" w:rsidR="00442FB6" w:rsidRPr="005D09CA" w:rsidRDefault="004A2FB8" w:rsidP="00E0474F">
      <w:pPr>
        <w:spacing w:after="0" w:line="240" w:lineRule="auto"/>
        <w:jc w:val="both"/>
      </w:pPr>
      <w:r w:rsidRPr="005D09CA">
        <w:t xml:space="preserve">Twelfth Night/Burning of the Greens </w:t>
      </w:r>
    </w:p>
    <w:p w14:paraId="3E43CF4A" w14:textId="054207A1" w:rsidR="00D25D91" w:rsidRPr="005D09CA" w:rsidRDefault="00D25D91" w:rsidP="00E0474F">
      <w:pPr>
        <w:spacing w:after="0" w:line="240" w:lineRule="auto"/>
        <w:jc w:val="both"/>
      </w:pPr>
      <w:r w:rsidRPr="005D09CA">
        <w:rPr>
          <w:bCs/>
          <w:color w:val="000000"/>
          <w:shd w:val="clear" w:color="auto" w:fill="FFFFFF"/>
        </w:rPr>
        <w:t>https://tinyurl.com/y974dfcv</w:t>
      </w:r>
    </w:p>
    <w:p w14:paraId="44ABD4F6" w14:textId="414D53F7" w:rsidR="00442FB6" w:rsidRDefault="00442FB6" w:rsidP="00E0474F">
      <w:pPr>
        <w:spacing w:after="0" w:line="240" w:lineRule="auto"/>
        <w:jc w:val="both"/>
      </w:pPr>
    </w:p>
    <w:p w14:paraId="740850F8" w14:textId="0F2E8BAA" w:rsidR="00FE3E34" w:rsidRDefault="005D09CA" w:rsidP="00E0474F">
      <w:pPr>
        <w:spacing w:after="0" w:line="240" w:lineRule="auto"/>
        <w:jc w:val="both"/>
      </w:pPr>
      <w:r w:rsidRPr="00FE3E34">
        <w:rPr>
          <w:b/>
        </w:rPr>
        <w:t>January 13</w:t>
      </w:r>
      <w:r>
        <w:tab/>
      </w:r>
      <w:r w:rsidRPr="00D422F3">
        <w:rPr>
          <w:b/>
        </w:rPr>
        <w:t>Baptism of our Lord</w:t>
      </w:r>
    </w:p>
    <w:p w14:paraId="07B0A040" w14:textId="12613D47" w:rsidR="007F75CD" w:rsidRDefault="007F75CD" w:rsidP="00E0474F">
      <w:pPr>
        <w:spacing w:after="0" w:line="240" w:lineRule="auto"/>
        <w:jc w:val="both"/>
      </w:pPr>
      <w:r>
        <w:t xml:space="preserve">Liturgy Connection – Invite everyone to the church to see the different items used during a baptism. Add anything your church does that may not be </w:t>
      </w:r>
      <w:r w:rsidR="001F5ABA">
        <w:t>included in the information below, such as the oil, Baptismal Candle, etc. A page at the end of th</w:t>
      </w:r>
      <w:r w:rsidR="004F0083">
        <w:t xml:space="preserve">ese lesson ideas should be copied and shared. </w:t>
      </w:r>
      <w:r w:rsidR="001F5ABA">
        <w:t xml:space="preserve"> </w:t>
      </w:r>
    </w:p>
    <w:p w14:paraId="5C15E814" w14:textId="34AB35BD" w:rsidR="00FE3E34" w:rsidRDefault="00FE3E34" w:rsidP="00E0474F">
      <w:pPr>
        <w:spacing w:after="0" w:line="240" w:lineRule="auto"/>
        <w:jc w:val="both"/>
      </w:pPr>
    </w:p>
    <w:p w14:paraId="55B8A979" w14:textId="346C0DAE" w:rsidR="00F058D3" w:rsidRDefault="00F058D3" w:rsidP="00E0474F">
      <w:pPr>
        <w:spacing w:after="0" w:line="240" w:lineRule="auto"/>
        <w:jc w:val="both"/>
      </w:pPr>
      <w:r>
        <w:t>In talking about the items</w:t>
      </w:r>
      <w:r w:rsidR="00C27470">
        <w:t>/symbols</w:t>
      </w:r>
      <w:r w:rsidR="00EA0097">
        <w:t>, gifts,</w:t>
      </w:r>
      <w:r w:rsidR="00C27470">
        <w:t xml:space="preserve"> and gestures of Baptism, it is important to talk about the following</w:t>
      </w:r>
      <w:r w:rsidR="002B04A0">
        <w:t xml:space="preserve"> things:</w:t>
      </w:r>
    </w:p>
    <w:p w14:paraId="3055A959" w14:textId="13D501D4" w:rsidR="002B04A0" w:rsidRDefault="002B04A0" w:rsidP="00E0474F">
      <w:pPr>
        <w:spacing w:after="0" w:line="240" w:lineRule="auto"/>
        <w:jc w:val="both"/>
      </w:pPr>
    </w:p>
    <w:p w14:paraId="614A6044" w14:textId="5EC3741B" w:rsidR="00D44745" w:rsidRDefault="005C02CE" w:rsidP="00E35639">
      <w:pPr>
        <w:pStyle w:val="ListParagraph"/>
        <w:numPr>
          <w:ilvl w:val="0"/>
          <w:numId w:val="2"/>
        </w:numPr>
        <w:spacing w:after="0" w:line="240" w:lineRule="auto"/>
        <w:jc w:val="both"/>
      </w:pPr>
      <w:r>
        <w:t>T</w:t>
      </w:r>
      <w:r w:rsidR="00DE6FCB">
        <w:t xml:space="preserve">he Paschal Candle, </w:t>
      </w:r>
      <w:r w:rsidR="00A62753">
        <w:t xml:space="preserve">the Baptismal candle, </w:t>
      </w:r>
      <w:r w:rsidR="001D48D2">
        <w:t>white garments of the person being baptized and the priest</w:t>
      </w:r>
    </w:p>
    <w:p w14:paraId="0B4A1EB5" w14:textId="77777777" w:rsidR="005C02CE" w:rsidRDefault="005C02CE" w:rsidP="005C02CE">
      <w:pPr>
        <w:pStyle w:val="ListParagraph"/>
        <w:spacing w:after="0" w:line="240" w:lineRule="auto"/>
        <w:jc w:val="both"/>
      </w:pPr>
    </w:p>
    <w:p w14:paraId="1D78B946" w14:textId="446A83DC" w:rsidR="002B04A0" w:rsidRDefault="002B04A0" w:rsidP="00396870">
      <w:pPr>
        <w:pStyle w:val="ListParagraph"/>
        <w:numPr>
          <w:ilvl w:val="0"/>
          <w:numId w:val="3"/>
        </w:numPr>
        <w:spacing w:after="0" w:line="240" w:lineRule="auto"/>
        <w:jc w:val="both"/>
      </w:pPr>
      <w:r>
        <w:t>That Jesus is the light of the world. He overcomes the darkness.</w:t>
      </w:r>
    </w:p>
    <w:p w14:paraId="6AFA6222" w14:textId="22939316" w:rsidR="00C27470" w:rsidRDefault="00C27470" w:rsidP="00E0474F">
      <w:pPr>
        <w:spacing w:after="0" w:line="240" w:lineRule="auto"/>
        <w:jc w:val="both"/>
      </w:pPr>
    </w:p>
    <w:p w14:paraId="79FC2CCF" w14:textId="0F541549" w:rsidR="004A3869" w:rsidRPr="00396870" w:rsidRDefault="004A3869" w:rsidP="00396870">
      <w:pPr>
        <w:pStyle w:val="ListParagraph"/>
        <w:numPr>
          <w:ilvl w:val="0"/>
          <w:numId w:val="3"/>
        </w:numPr>
        <w:spacing w:after="0"/>
        <w:rPr>
          <w:rFonts w:cs="Arial"/>
        </w:rPr>
      </w:pPr>
      <w:r w:rsidRPr="00396870">
        <w:rPr>
          <w:rFonts w:cs="Arial"/>
        </w:rPr>
        <w:t>Through Jesus’ death and resurrection, we are born into a new and expanded life with our baptism.</w:t>
      </w:r>
    </w:p>
    <w:p w14:paraId="5A500599" w14:textId="77777777" w:rsidR="004A3869" w:rsidRPr="004A3869" w:rsidRDefault="004A3869" w:rsidP="004A3869">
      <w:pPr>
        <w:spacing w:after="0"/>
        <w:ind w:left="2160" w:hanging="2160"/>
        <w:rPr>
          <w:rFonts w:cs="Arial"/>
        </w:rPr>
      </w:pPr>
    </w:p>
    <w:p w14:paraId="69FAB8B2" w14:textId="1EFFBC96" w:rsidR="00F63C70" w:rsidRDefault="004A3869" w:rsidP="008A1681">
      <w:pPr>
        <w:pStyle w:val="ListParagraph"/>
        <w:numPr>
          <w:ilvl w:val="0"/>
          <w:numId w:val="3"/>
        </w:numPr>
        <w:spacing w:after="0"/>
        <w:rPr>
          <w:rFonts w:cs="Arial"/>
        </w:rPr>
      </w:pPr>
      <w:r w:rsidRPr="008A1681">
        <w:rPr>
          <w:rFonts w:cs="Arial"/>
        </w:rPr>
        <w:t xml:space="preserve">In our baptism, we </w:t>
      </w:r>
      <w:r w:rsidR="00F63C70" w:rsidRPr="008A1681">
        <w:rPr>
          <w:rFonts w:cs="Arial"/>
        </w:rPr>
        <w:t>receive the light</w:t>
      </w:r>
      <w:r w:rsidR="008A1681">
        <w:rPr>
          <w:rFonts w:cs="Arial"/>
        </w:rPr>
        <w:t>.</w:t>
      </w:r>
    </w:p>
    <w:p w14:paraId="191B46CF" w14:textId="77777777" w:rsidR="00FE64A7" w:rsidRPr="00FE64A7" w:rsidRDefault="00FE64A7" w:rsidP="00FE64A7">
      <w:pPr>
        <w:pStyle w:val="ListParagraph"/>
        <w:rPr>
          <w:rFonts w:cs="Arial"/>
        </w:rPr>
      </w:pPr>
    </w:p>
    <w:p w14:paraId="53F27FBD" w14:textId="4F0AA197" w:rsidR="00FE64A7" w:rsidRDefault="00FE64A7" w:rsidP="008A1681">
      <w:pPr>
        <w:pStyle w:val="ListParagraph"/>
        <w:numPr>
          <w:ilvl w:val="0"/>
          <w:numId w:val="3"/>
        </w:numPr>
        <w:spacing w:after="0"/>
        <w:rPr>
          <w:rFonts w:cs="Arial"/>
        </w:rPr>
      </w:pPr>
      <w:r>
        <w:rPr>
          <w:rFonts w:cs="Arial"/>
        </w:rPr>
        <w:t>The Paschal candle is lighted on Easter and used for one year. It is lit at Feasts of the Resurrection</w:t>
      </w:r>
      <w:r w:rsidR="00634C9A">
        <w:rPr>
          <w:rFonts w:cs="Arial"/>
        </w:rPr>
        <w:t xml:space="preserve"> (Easter, baptisms, and funerals.)</w:t>
      </w:r>
    </w:p>
    <w:p w14:paraId="40A46D1F" w14:textId="77777777" w:rsidR="00634C9A" w:rsidRPr="00634C9A" w:rsidRDefault="00634C9A" w:rsidP="00634C9A">
      <w:pPr>
        <w:pStyle w:val="ListParagraph"/>
        <w:rPr>
          <w:rFonts w:cs="Arial"/>
        </w:rPr>
      </w:pPr>
    </w:p>
    <w:p w14:paraId="65CC05E0" w14:textId="7A0FDC0D" w:rsidR="002D65FA" w:rsidRDefault="00634C9A" w:rsidP="009C27EB">
      <w:pPr>
        <w:pStyle w:val="ListParagraph"/>
        <w:numPr>
          <w:ilvl w:val="0"/>
          <w:numId w:val="2"/>
        </w:numPr>
        <w:spacing w:after="0"/>
        <w:rPr>
          <w:rFonts w:cs="Arial"/>
        </w:rPr>
      </w:pPr>
      <w:r w:rsidRPr="005C02CE">
        <w:rPr>
          <w:rFonts w:cs="Arial"/>
        </w:rPr>
        <w:t xml:space="preserve"> </w:t>
      </w:r>
      <w:r w:rsidR="005C02CE" w:rsidRPr="005C02CE">
        <w:rPr>
          <w:rFonts w:cs="Arial"/>
        </w:rPr>
        <w:t>S</w:t>
      </w:r>
      <w:r w:rsidRPr="005C02CE">
        <w:rPr>
          <w:rFonts w:cs="Arial"/>
        </w:rPr>
        <w:t>cripture, water, and chrism</w:t>
      </w:r>
    </w:p>
    <w:p w14:paraId="4D79DF60" w14:textId="77777777" w:rsidR="005C02CE" w:rsidRPr="005C02CE" w:rsidRDefault="005C02CE" w:rsidP="005C02CE">
      <w:pPr>
        <w:pStyle w:val="ListParagraph"/>
        <w:spacing w:after="0"/>
        <w:rPr>
          <w:rFonts w:cs="Arial"/>
        </w:rPr>
      </w:pPr>
    </w:p>
    <w:p w14:paraId="0D048FB7" w14:textId="3C3764F3" w:rsidR="002D65FA" w:rsidRDefault="002D65FA" w:rsidP="002D65FA">
      <w:pPr>
        <w:pStyle w:val="ListParagraph"/>
        <w:numPr>
          <w:ilvl w:val="0"/>
          <w:numId w:val="4"/>
        </w:numPr>
        <w:spacing w:after="0"/>
        <w:rPr>
          <w:rFonts w:cs="Arial"/>
        </w:rPr>
      </w:pPr>
      <w:r>
        <w:rPr>
          <w:rFonts w:cs="Arial"/>
        </w:rPr>
        <w:t xml:space="preserve"> Through scripture, we are called by name to follow Jesus and the light is spread.</w:t>
      </w:r>
    </w:p>
    <w:p w14:paraId="34288157" w14:textId="77777777" w:rsidR="00C27699" w:rsidRDefault="00C27699" w:rsidP="00C27699">
      <w:pPr>
        <w:pStyle w:val="ListParagraph"/>
        <w:spacing w:after="0"/>
        <w:ind w:left="1080"/>
        <w:rPr>
          <w:rFonts w:cs="Arial"/>
        </w:rPr>
      </w:pPr>
    </w:p>
    <w:p w14:paraId="68CF3EE4" w14:textId="5994974A" w:rsidR="002D65FA" w:rsidRDefault="00C27699" w:rsidP="002D65FA">
      <w:pPr>
        <w:pStyle w:val="ListParagraph"/>
        <w:numPr>
          <w:ilvl w:val="0"/>
          <w:numId w:val="4"/>
        </w:numPr>
        <w:spacing w:after="0"/>
        <w:rPr>
          <w:rFonts w:cs="Arial"/>
        </w:rPr>
      </w:pPr>
      <w:r>
        <w:rPr>
          <w:rFonts w:cs="Arial"/>
        </w:rPr>
        <w:t>That the water is a sign of life in Christ and cleansing/purity.</w:t>
      </w:r>
    </w:p>
    <w:p w14:paraId="33AB9DDA" w14:textId="77777777" w:rsidR="007632B9" w:rsidRPr="007632B9" w:rsidRDefault="007632B9" w:rsidP="007632B9">
      <w:pPr>
        <w:pStyle w:val="ListParagraph"/>
        <w:rPr>
          <w:rFonts w:cs="Arial"/>
        </w:rPr>
      </w:pPr>
    </w:p>
    <w:p w14:paraId="347CD2B1" w14:textId="3554B80D" w:rsidR="007632B9" w:rsidRDefault="007632B9" w:rsidP="002D65FA">
      <w:pPr>
        <w:pStyle w:val="ListParagraph"/>
        <w:numPr>
          <w:ilvl w:val="0"/>
          <w:numId w:val="4"/>
        </w:numPr>
        <w:spacing w:after="0"/>
        <w:rPr>
          <w:rFonts w:cs="Arial"/>
        </w:rPr>
      </w:pPr>
      <w:r>
        <w:rPr>
          <w:rFonts w:cs="Arial"/>
        </w:rPr>
        <w:t>That the chrism (oil) is a symbol of joy and strength received at Baptism.</w:t>
      </w:r>
    </w:p>
    <w:p w14:paraId="53862CBC" w14:textId="77777777" w:rsidR="00AC0F2C" w:rsidRPr="00ED10B2" w:rsidRDefault="00AC0F2C" w:rsidP="00AC0F2C">
      <w:pPr>
        <w:pStyle w:val="ListParagraph"/>
        <w:rPr>
          <w:rFonts w:cs="Arial"/>
        </w:rPr>
      </w:pPr>
    </w:p>
    <w:p w14:paraId="0402F4D7" w14:textId="1A9FB058" w:rsidR="00604A97" w:rsidRPr="00ED10B2" w:rsidRDefault="00AC0F2C" w:rsidP="00ED10B2">
      <w:pPr>
        <w:pStyle w:val="ListParagraph"/>
        <w:numPr>
          <w:ilvl w:val="0"/>
          <w:numId w:val="2"/>
        </w:numPr>
        <w:spacing w:after="0"/>
        <w:rPr>
          <w:rFonts w:cs="Arial"/>
          <w:bCs/>
        </w:rPr>
      </w:pPr>
      <w:r w:rsidRPr="00ED10B2">
        <w:rPr>
          <w:rFonts w:cs="Arial"/>
        </w:rPr>
        <w:t xml:space="preserve"> </w:t>
      </w:r>
      <w:r w:rsidR="004C4926" w:rsidRPr="00ED10B2">
        <w:rPr>
          <w:rFonts w:cs="Arial"/>
        </w:rPr>
        <w:t xml:space="preserve">In the sacrament of Baptism, we are welcomed into an abundant life in Christ. That life is symbolized by the following </w:t>
      </w:r>
      <w:r w:rsidR="00ED10B2" w:rsidRPr="00ED10B2">
        <w:rPr>
          <w:rFonts w:cs="Arial"/>
        </w:rPr>
        <w:t>gestures:</w:t>
      </w:r>
      <w:r w:rsidR="00ED10B2" w:rsidRPr="00ED10B2">
        <w:rPr>
          <w:rFonts w:cs="Arial"/>
          <w:bCs/>
        </w:rPr>
        <w:t xml:space="preserve"> </w:t>
      </w:r>
    </w:p>
    <w:p w14:paraId="7B3CD1CB" w14:textId="0743D6C3" w:rsidR="00ED10B2" w:rsidRDefault="00ED10B2" w:rsidP="00ED10B2">
      <w:pPr>
        <w:pStyle w:val="ListParagraph"/>
        <w:numPr>
          <w:ilvl w:val="0"/>
          <w:numId w:val="6"/>
        </w:numPr>
        <w:spacing w:after="0"/>
        <w:rPr>
          <w:rFonts w:cs="Arial"/>
          <w:bCs/>
        </w:rPr>
      </w:pPr>
      <w:r>
        <w:rPr>
          <w:rFonts w:cs="Arial"/>
          <w:bCs/>
        </w:rPr>
        <w:lastRenderedPageBreak/>
        <w:t xml:space="preserve"> </w:t>
      </w:r>
      <w:r w:rsidR="00496E19">
        <w:rPr>
          <w:rFonts w:cs="Arial"/>
          <w:bCs/>
        </w:rPr>
        <w:t xml:space="preserve">The gesture of epiclesis </w:t>
      </w:r>
      <w:r w:rsidR="004262E1">
        <w:rPr>
          <w:rFonts w:cs="Arial"/>
          <w:bCs/>
        </w:rPr>
        <w:t xml:space="preserve">when the Celebrant </w:t>
      </w:r>
      <w:r w:rsidR="00263987">
        <w:rPr>
          <w:rFonts w:cs="Arial"/>
          <w:bCs/>
        </w:rPr>
        <w:t xml:space="preserve">touches the water, </w:t>
      </w:r>
      <w:r w:rsidR="009D7C3B">
        <w:rPr>
          <w:rFonts w:cs="Arial"/>
          <w:bCs/>
        </w:rPr>
        <w:t>ask</w:t>
      </w:r>
      <w:r w:rsidR="00263987">
        <w:rPr>
          <w:rFonts w:cs="Arial"/>
          <w:bCs/>
        </w:rPr>
        <w:t>ing</w:t>
      </w:r>
      <w:r w:rsidR="009D7C3B">
        <w:rPr>
          <w:rFonts w:cs="Arial"/>
          <w:bCs/>
        </w:rPr>
        <w:t xml:space="preserve"> that the water </w:t>
      </w:r>
      <w:r w:rsidR="007A4BB2">
        <w:rPr>
          <w:rFonts w:cs="Arial"/>
          <w:bCs/>
        </w:rPr>
        <w:t>through the power of the Holy Spirit be sanctified</w:t>
      </w:r>
      <w:r w:rsidR="00C51D76">
        <w:rPr>
          <w:rFonts w:cs="Arial"/>
          <w:bCs/>
        </w:rPr>
        <w:t xml:space="preserve"> (made holy.)</w:t>
      </w:r>
      <w:r w:rsidR="007A4BB2">
        <w:rPr>
          <w:rFonts w:cs="Arial"/>
          <w:bCs/>
        </w:rPr>
        <w:t xml:space="preserve"> </w:t>
      </w:r>
      <w:r w:rsidR="00263987">
        <w:rPr>
          <w:rFonts w:cs="Arial"/>
          <w:bCs/>
        </w:rPr>
        <w:t>(</w:t>
      </w:r>
      <w:r w:rsidR="007A4BB2">
        <w:rPr>
          <w:rFonts w:cs="Arial"/>
          <w:bCs/>
        </w:rPr>
        <w:t>Page 307 of the Book of Common Prayer</w:t>
      </w:r>
      <w:r w:rsidR="00263987">
        <w:rPr>
          <w:rFonts w:cs="Arial"/>
          <w:bCs/>
        </w:rPr>
        <w:t>)</w:t>
      </w:r>
      <w:r w:rsidR="004262E1">
        <w:rPr>
          <w:rFonts w:cs="Arial"/>
          <w:bCs/>
        </w:rPr>
        <w:t xml:space="preserve">. </w:t>
      </w:r>
    </w:p>
    <w:p w14:paraId="232A134B" w14:textId="77777777" w:rsidR="00C51D76" w:rsidRDefault="00C51D76" w:rsidP="00A0157D">
      <w:pPr>
        <w:spacing w:after="0"/>
        <w:ind w:left="1080"/>
        <w:rPr>
          <w:rFonts w:cs="Arial"/>
          <w:bCs/>
        </w:rPr>
      </w:pPr>
    </w:p>
    <w:p w14:paraId="488A469C" w14:textId="364E17AB" w:rsidR="00A0157D" w:rsidRDefault="00A0157D" w:rsidP="00A0157D">
      <w:pPr>
        <w:spacing w:after="0"/>
        <w:ind w:left="1080"/>
        <w:rPr>
          <w:rFonts w:cs="Arial"/>
          <w:bCs/>
        </w:rPr>
      </w:pPr>
      <w:r>
        <w:rPr>
          <w:rFonts w:cs="Arial"/>
          <w:bCs/>
        </w:rPr>
        <w:t xml:space="preserve">The </w:t>
      </w:r>
      <w:r w:rsidR="00C51D76">
        <w:rPr>
          <w:rFonts w:cs="Arial"/>
          <w:bCs/>
        </w:rPr>
        <w:t xml:space="preserve">gesture of the </w:t>
      </w:r>
      <w:r>
        <w:rPr>
          <w:rFonts w:cs="Arial"/>
          <w:bCs/>
        </w:rPr>
        <w:t>epiclesis</w:t>
      </w:r>
      <w:r w:rsidR="00EC51CB">
        <w:rPr>
          <w:rFonts w:cs="Arial"/>
          <w:bCs/>
        </w:rPr>
        <w:t xml:space="preserve"> is also found in the Eucharist when the </w:t>
      </w:r>
      <w:r w:rsidR="00B728D3">
        <w:rPr>
          <w:rFonts w:cs="Arial"/>
          <w:bCs/>
        </w:rPr>
        <w:t>priest says these words: “Sanctify them by your Holy Spirit to be for your people the Body and Blood of your son</w:t>
      </w:r>
      <w:r w:rsidR="00C51D76">
        <w:rPr>
          <w:rFonts w:cs="Arial"/>
          <w:bCs/>
        </w:rPr>
        <w:t>”</w:t>
      </w:r>
    </w:p>
    <w:p w14:paraId="6CEECF43" w14:textId="77777777" w:rsidR="00845FB7" w:rsidRDefault="00845FB7" w:rsidP="00A0157D">
      <w:pPr>
        <w:spacing w:after="0"/>
        <w:ind w:left="1080"/>
        <w:rPr>
          <w:rFonts w:cs="Arial"/>
          <w:bCs/>
        </w:rPr>
      </w:pPr>
    </w:p>
    <w:p w14:paraId="1CB06A79" w14:textId="1533353D" w:rsidR="00B50631" w:rsidRDefault="00B50631" w:rsidP="00B50631">
      <w:pPr>
        <w:pStyle w:val="ListParagraph"/>
        <w:numPr>
          <w:ilvl w:val="0"/>
          <w:numId w:val="6"/>
        </w:numPr>
        <w:spacing w:after="0"/>
        <w:rPr>
          <w:rFonts w:cs="Arial"/>
          <w:bCs/>
        </w:rPr>
      </w:pPr>
      <w:r>
        <w:rPr>
          <w:rFonts w:cs="Arial"/>
          <w:bCs/>
        </w:rPr>
        <w:t xml:space="preserve"> The pouring of the water on the forehead transfer the Holy Spirit into the person being baptized, feeding, cleansing, and bringing</w:t>
      </w:r>
      <w:r w:rsidR="00845FB7">
        <w:rPr>
          <w:rFonts w:cs="Arial"/>
          <w:bCs/>
        </w:rPr>
        <w:t xml:space="preserve"> new and abundant life</w:t>
      </w:r>
      <w:r w:rsidR="00640209">
        <w:rPr>
          <w:rFonts w:cs="Arial"/>
          <w:bCs/>
        </w:rPr>
        <w:t>.</w:t>
      </w:r>
    </w:p>
    <w:p w14:paraId="688E169C" w14:textId="77777777" w:rsidR="00640209" w:rsidRDefault="00640209" w:rsidP="00640209">
      <w:pPr>
        <w:pStyle w:val="ListParagraph"/>
        <w:spacing w:after="0"/>
        <w:ind w:left="1080"/>
        <w:rPr>
          <w:rFonts w:cs="Arial"/>
          <w:bCs/>
        </w:rPr>
      </w:pPr>
    </w:p>
    <w:p w14:paraId="577B08BF" w14:textId="44C610CE" w:rsidR="00640209" w:rsidRDefault="00640209" w:rsidP="00B50631">
      <w:pPr>
        <w:pStyle w:val="ListParagraph"/>
        <w:numPr>
          <w:ilvl w:val="0"/>
          <w:numId w:val="6"/>
        </w:numPr>
        <w:spacing w:after="0"/>
        <w:rPr>
          <w:rFonts w:cs="Arial"/>
          <w:bCs/>
        </w:rPr>
      </w:pPr>
      <w:r>
        <w:rPr>
          <w:rFonts w:cs="Arial"/>
          <w:bCs/>
        </w:rPr>
        <w:t xml:space="preserve">Through the tracing of the cross on the forehead of the newly baptized with blessed Chrism (oil), they are sealed and marked as Christ’s own and one of his sheep forever. </w:t>
      </w:r>
    </w:p>
    <w:p w14:paraId="232949D0" w14:textId="77777777" w:rsidR="00640209" w:rsidRPr="00640209" w:rsidRDefault="00640209" w:rsidP="00640209">
      <w:pPr>
        <w:pStyle w:val="ListParagraph"/>
        <w:rPr>
          <w:rFonts w:cs="Arial"/>
          <w:bCs/>
        </w:rPr>
      </w:pPr>
    </w:p>
    <w:p w14:paraId="7D7F994E" w14:textId="6B4F7B72" w:rsidR="00640209" w:rsidRDefault="00263C06" w:rsidP="00B50631">
      <w:pPr>
        <w:pStyle w:val="ListParagraph"/>
        <w:numPr>
          <w:ilvl w:val="0"/>
          <w:numId w:val="6"/>
        </w:numPr>
        <w:spacing w:after="0"/>
        <w:rPr>
          <w:rFonts w:cs="Arial"/>
          <w:bCs/>
        </w:rPr>
      </w:pPr>
      <w:r>
        <w:rPr>
          <w:rFonts w:cs="Arial"/>
          <w:bCs/>
        </w:rPr>
        <w:t xml:space="preserve">The priest makes </w:t>
      </w:r>
      <w:r w:rsidR="000618BF">
        <w:rPr>
          <w:rFonts w:cs="Arial"/>
          <w:bCs/>
        </w:rPr>
        <w:t>the</w:t>
      </w:r>
      <w:r>
        <w:rPr>
          <w:rFonts w:cs="Arial"/>
          <w:bCs/>
        </w:rPr>
        <w:t xml:space="preserve"> Sign of the Cross as a shield of the Holy Spirit to bless and protect the entire congregation, as well as the newly baptized and to give them strength and guidance. </w:t>
      </w:r>
    </w:p>
    <w:p w14:paraId="0561BD97" w14:textId="77777777" w:rsidR="00604A97" w:rsidRDefault="00604A97" w:rsidP="00357FDA">
      <w:pPr>
        <w:spacing w:after="0" w:line="240" w:lineRule="auto"/>
        <w:ind w:left="2160" w:hanging="2160"/>
        <w:rPr>
          <w:rFonts w:cs="Arial"/>
          <w:b/>
          <w:bCs/>
        </w:rPr>
      </w:pPr>
    </w:p>
    <w:p w14:paraId="313C0310" w14:textId="05813D7C" w:rsidR="00D422F3" w:rsidRPr="00D422F3" w:rsidRDefault="00501E96" w:rsidP="00D422F3">
      <w:pPr>
        <w:spacing w:after="0" w:line="240" w:lineRule="auto"/>
        <w:ind w:left="2160" w:hanging="2160"/>
        <w:jc w:val="center"/>
        <w:rPr>
          <w:rFonts w:cs="Arial"/>
          <w:bCs/>
        </w:rPr>
      </w:pPr>
      <w:r>
        <w:rPr>
          <w:rFonts w:cs="Arial"/>
          <w:b/>
          <w:bCs/>
        </w:rPr>
        <w:t>Godparents Sunday</w:t>
      </w:r>
    </w:p>
    <w:p w14:paraId="274FE800" w14:textId="77777777" w:rsidR="00604A97" w:rsidRPr="00D422F3" w:rsidRDefault="00604A97" w:rsidP="00357FDA">
      <w:pPr>
        <w:spacing w:after="0" w:line="240" w:lineRule="auto"/>
        <w:ind w:left="2160" w:hanging="2160"/>
        <w:rPr>
          <w:rFonts w:cs="Arial"/>
          <w:bCs/>
        </w:rPr>
      </w:pPr>
    </w:p>
    <w:p w14:paraId="6BF60C0C" w14:textId="4A206203" w:rsidR="00F72DF6" w:rsidRDefault="00D422F3" w:rsidP="00357FDA">
      <w:pPr>
        <w:spacing w:after="0" w:line="240" w:lineRule="auto"/>
        <w:ind w:left="2160" w:hanging="2160"/>
        <w:rPr>
          <w:rFonts w:cs="Arial"/>
          <w:bCs/>
        </w:rPr>
      </w:pPr>
      <w:r w:rsidRPr="00D422F3">
        <w:rPr>
          <w:rFonts w:cs="Arial"/>
          <w:bCs/>
        </w:rPr>
        <w:t xml:space="preserve">Schedule </w:t>
      </w:r>
      <w:r w:rsidR="00F72DF6">
        <w:rPr>
          <w:rFonts w:cs="Arial"/>
          <w:bCs/>
        </w:rPr>
        <w:t>this day as an invitation to all Godparent</w:t>
      </w:r>
      <w:bookmarkStart w:id="0" w:name="_GoBack"/>
      <w:bookmarkEnd w:id="0"/>
      <w:r w:rsidR="00F72DF6">
        <w:rPr>
          <w:rFonts w:cs="Arial"/>
          <w:bCs/>
        </w:rPr>
        <w:t xml:space="preserve">s to come and be with their Godchild. Ask them to </w:t>
      </w:r>
    </w:p>
    <w:p w14:paraId="357B73AD" w14:textId="77777777" w:rsidR="00F72DF6" w:rsidRDefault="00F72DF6" w:rsidP="00357FDA">
      <w:pPr>
        <w:spacing w:after="0" w:line="240" w:lineRule="auto"/>
        <w:ind w:left="2160" w:hanging="2160"/>
        <w:rPr>
          <w:rFonts w:cs="Arial"/>
          <w:bCs/>
        </w:rPr>
      </w:pPr>
      <w:r>
        <w:rPr>
          <w:rFonts w:cs="Arial"/>
          <w:bCs/>
        </w:rPr>
        <w:t>bring a remembrance from the child’s baptism to share. Or if they can’t be there, ask them to write a</w:t>
      </w:r>
    </w:p>
    <w:p w14:paraId="7EFD94B3" w14:textId="0277FA88" w:rsidR="00F72DF6" w:rsidRDefault="00F72DF6" w:rsidP="00357FDA">
      <w:pPr>
        <w:spacing w:after="0" w:line="240" w:lineRule="auto"/>
        <w:ind w:left="2160" w:hanging="2160"/>
        <w:rPr>
          <w:rFonts w:cs="Arial"/>
          <w:bCs/>
        </w:rPr>
      </w:pPr>
      <w:r>
        <w:rPr>
          <w:rFonts w:cs="Arial"/>
          <w:bCs/>
        </w:rPr>
        <w:t>note to the child about the events of the day. Children can ask their parents to “stand in” for the</w:t>
      </w:r>
    </w:p>
    <w:p w14:paraId="59BBBEC5" w14:textId="294FFBFD" w:rsidR="00604A97" w:rsidRPr="00D422F3" w:rsidRDefault="00F72DF6" w:rsidP="00357FDA">
      <w:pPr>
        <w:spacing w:after="0" w:line="240" w:lineRule="auto"/>
        <w:ind w:left="2160" w:hanging="2160"/>
        <w:rPr>
          <w:rFonts w:cs="Arial"/>
          <w:bCs/>
        </w:rPr>
      </w:pPr>
      <w:r>
        <w:rPr>
          <w:rFonts w:cs="Arial"/>
          <w:bCs/>
        </w:rPr>
        <w:t xml:space="preserve">Godparents the they are not </w:t>
      </w:r>
      <w:r w:rsidR="00294A8D">
        <w:rPr>
          <w:rFonts w:cs="Arial"/>
          <w:bCs/>
        </w:rPr>
        <w:t>available and</w:t>
      </w:r>
      <w:r>
        <w:rPr>
          <w:rFonts w:cs="Arial"/>
          <w:bCs/>
        </w:rPr>
        <w:t xml:space="preserve"> read any letters or notes from them. </w:t>
      </w:r>
    </w:p>
    <w:p w14:paraId="1800B929" w14:textId="77777777" w:rsidR="00604A97" w:rsidRPr="00D422F3" w:rsidRDefault="00604A97" w:rsidP="00357FDA">
      <w:pPr>
        <w:spacing w:after="0" w:line="240" w:lineRule="auto"/>
        <w:ind w:left="2160" w:hanging="2160"/>
        <w:rPr>
          <w:rFonts w:cs="Arial"/>
          <w:bCs/>
        </w:rPr>
      </w:pPr>
    </w:p>
    <w:p w14:paraId="105CC097" w14:textId="77777777" w:rsidR="002063DC" w:rsidRDefault="002063DC" w:rsidP="00357FDA">
      <w:pPr>
        <w:spacing w:after="0" w:line="240" w:lineRule="auto"/>
        <w:ind w:left="2160" w:hanging="2160"/>
        <w:rPr>
          <w:rFonts w:cs="Arial"/>
          <w:b/>
          <w:bCs/>
        </w:rPr>
      </w:pPr>
    </w:p>
    <w:p w14:paraId="251E47B4" w14:textId="3B142F06" w:rsidR="00604A97" w:rsidRPr="00ED3CBE" w:rsidRDefault="009F46C9" w:rsidP="00357FDA">
      <w:pPr>
        <w:spacing w:after="0" w:line="240" w:lineRule="auto"/>
        <w:ind w:left="2160" w:hanging="2160"/>
        <w:rPr>
          <w:rFonts w:cs="Arial"/>
          <w:b/>
          <w:bCs/>
        </w:rPr>
      </w:pPr>
      <w:r w:rsidRPr="00ED3CBE">
        <w:rPr>
          <w:rFonts w:cs="Arial"/>
          <w:b/>
          <w:bCs/>
        </w:rPr>
        <w:t>January 20</w:t>
      </w:r>
      <w:r w:rsidRPr="00ED3CBE">
        <w:rPr>
          <w:rFonts w:cs="Arial"/>
          <w:b/>
          <w:bCs/>
        </w:rPr>
        <w:tab/>
        <w:t>Martin Luther King Day</w:t>
      </w:r>
    </w:p>
    <w:p w14:paraId="56BD3563" w14:textId="77777777" w:rsidR="00604A97" w:rsidRPr="00D422F3" w:rsidRDefault="00604A97" w:rsidP="00357FDA">
      <w:pPr>
        <w:spacing w:after="0" w:line="240" w:lineRule="auto"/>
        <w:ind w:left="2160" w:hanging="2160"/>
        <w:rPr>
          <w:rFonts w:cs="Arial"/>
          <w:bCs/>
        </w:rPr>
      </w:pPr>
    </w:p>
    <w:p w14:paraId="64A7AEBB" w14:textId="78314573" w:rsidR="00604A97" w:rsidRDefault="001C2767" w:rsidP="00357FDA">
      <w:pPr>
        <w:spacing w:after="0" w:line="240" w:lineRule="auto"/>
        <w:ind w:left="2160" w:hanging="2160"/>
        <w:rPr>
          <w:rFonts w:cs="Arial"/>
          <w:bCs/>
        </w:rPr>
      </w:pPr>
      <w:hyperlink r:id="rId7" w:history="1">
        <w:r w:rsidR="00CA31CA" w:rsidRPr="00EF6BA7">
          <w:rPr>
            <w:rStyle w:val="Hyperlink"/>
            <w:rFonts w:cs="Arial"/>
            <w:bCs/>
          </w:rPr>
          <w:t>https://dioceseofnewark.org/liturgical/martin-luther-king-day-resources</w:t>
        </w:r>
      </w:hyperlink>
      <w:r w:rsidR="00CA31CA">
        <w:rPr>
          <w:rFonts w:cs="Arial"/>
          <w:bCs/>
        </w:rPr>
        <w:t xml:space="preserve"> has a link to a Litany of Call</w:t>
      </w:r>
    </w:p>
    <w:p w14:paraId="154239A7" w14:textId="28AA6C4C" w:rsidR="00CA31CA" w:rsidRDefault="00CA31CA" w:rsidP="00357FDA">
      <w:pPr>
        <w:spacing w:after="0" w:line="240" w:lineRule="auto"/>
        <w:ind w:left="2160" w:hanging="2160"/>
        <w:rPr>
          <w:rFonts w:cs="Arial"/>
          <w:bCs/>
        </w:rPr>
      </w:pPr>
    </w:p>
    <w:p w14:paraId="2D097507" w14:textId="17A2D126" w:rsidR="00CA31CA" w:rsidRDefault="00CA31CA" w:rsidP="00357FDA">
      <w:pPr>
        <w:spacing w:after="0" w:line="240" w:lineRule="auto"/>
        <w:ind w:left="2160" w:hanging="2160"/>
        <w:rPr>
          <w:rFonts w:cs="Arial"/>
          <w:bCs/>
        </w:rPr>
      </w:pPr>
      <w:r>
        <w:rPr>
          <w:rFonts w:cs="Arial"/>
          <w:bCs/>
        </w:rPr>
        <w:t xml:space="preserve">Buildingfaith has resources and prayers:  </w:t>
      </w:r>
      <w:hyperlink r:id="rId8" w:anchor="gref" w:history="1">
        <w:r w:rsidR="00C86242" w:rsidRPr="00EF6BA7">
          <w:rPr>
            <w:rStyle w:val="Hyperlink"/>
            <w:rFonts w:cs="Arial"/>
            <w:bCs/>
          </w:rPr>
          <w:t>https://www.buildfaith.org/martin-luther-king-day/#gref</w:t>
        </w:r>
      </w:hyperlink>
      <w:r w:rsidR="00C86242">
        <w:rPr>
          <w:rFonts w:cs="Arial"/>
          <w:bCs/>
        </w:rPr>
        <w:t xml:space="preserve"> </w:t>
      </w:r>
    </w:p>
    <w:p w14:paraId="5C3E6589" w14:textId="60CA2497" w:rsidR="00A71D88" w:rsidRDefault="00A71D88" w:rsidP="00357FDA">
      <w:pPr>
        <w:spacing w:after="0" w:line="240" w:lineRule="auto"/>
        <w:ind w:left="2160" w:hanging="2160"/>
        <w:rPr>
          <w:rFonts w:cs="Arial"/>
          <w:bCs/>
        </w:rPr>
      </w:pPr>
    </w:p>
    <w:p w14:paraId="45EA9D4E" w14:textId="2D2DBEB3" w:rsidR="00A71D88" w:rsidRDefault="00A71D88" w:rsidP="00357FDA">
      <w:pPr>
        <w:spacing w:after="0" w:line="240" w:lineRule="auto"/>
        <w:ind w:left="2160" w:hanging="2160"/>
        <w:rPr>
          <w:rFonts w:cs="Arial"/>
          <w:bCs/>
        </w:rPr>
      </w:pPr>
    </w:p>
    <w:p w14:paraId="4EF9B57D" w14:textId="5CB46994" w:rsidR="00130000" w:rsidRDefault="00130000" w:rsidP="00357FDA">
      <w:pPr>
        <w:spacing w:after="0" w:line="240" w:lineRule="auto"/>
        <w:ind w:left="2160" w:hanging="2160"/>
        <w:rPr>
          <w:rFonts w:cs="Arial"/>
          <w:bCs/>
        </w:rPr>
      </w:pPr>
    </w:p>
    <w:p w14:paraId="1043458F" w14:textId="7FD03CE9" w:rsidR="00130000" w:rsidRDefault="00130000" w:rsidP="00357FDA">
      <w:pPr>
        <w:spacing w:after="0" w:line="240" w:lineRule="auto"/>
        <w:ind w:left="2160" w:hanging="2160"/>
        <w:rPr>
          <w:rFonts w:cs="Arial"/>
          <w:bCs/>
        </w:rPr>
      </w:pPr>
    </w:p>
    <w:p w14:paraId="72BDBF29" w14:textId="745B864C" w:rsidR="00130000" w:rsidRDefault="00130000" w:rsidP="00357FDA">
      <w:pPr>
        <w:spacing w:after="0" w:line="240" w:lineRule="auto"/>
        <w:ind w:left="2160" w:hanging="2160"/>
        <w:rPr>
          <w:rFonts w:cs="Arial"/>
          <w:bCs/>
        </w:rPr>
      </w:pPr>
    </w:p>
    <w:p w14:paraId="763BFBEE" w14:textId="763CD012" w:rsidR="00130000" w:rsidRDefault="00130000" w:rsidP="00357FDA">
      <w:pPr>
        <w:spacing w:after="0" w:line="240" w:lineRule="auto"/>
        <w:ind w:left="2160" w:hanging="2160"/>
        <w:rPr>
          <w:rFonts w:cs="Arial"/>
          <w:bCs/>
        </w:rPr>
      </w:pPr>
    </w:p>
    <w:p w14:paraId="16073110" w14:textId="2CF1E34B" w:rsidR="00130000" w:rsidRDefault="00130000" w:rsidP="00357FDA">
      <w:pPr>
        <w:spacing w:after="0" w:line="240" w:lineRule="auto"/>
        <w:ind w:left="2160" w:hanging="2160"/>
        <w:rPr>
          <w:rFonts w:cs="Arial"/>
          <w:bCs/>
        </w:rPr>
      </w:pPr>
    </w:p>
    <w:p w14:paraId="56A97BBA" w14:textId="3EFC7359" w:rsidR="00130000" w:rsidRDefault="00130000" w:rsidP="00357FDA">
      <w:pPr>
        <w:spacing w:after="0" w:line="240" w:lineRule="auto"/>
        <w:ind w:left="2160" w:hanging="2160"/>
        <w:rPr>
          <w:rFonts w:cs="Arial"/>
          <w:bCs/>
        </w:rPr>
      </w:pPr>
    </w:p>
    <w:p w14:paraId="75E202EF" w14:textId="7A977059" w:rsidR="00130000" w:rsidRDefault="00130000" w:rsidP="00357FDA">
      <w:pPr>
        <w:spacing w:after="0" w:line="240" w:lineRule="auto"/>
        <w:ind w:left="2160" w:hanging="2160"/>
        <w:rPr>
          <w:rFonts w:cs="Arial"/>
          <w:bCs/>
        </w:rPr>
      </w:pPr>
    </w:p>
    <w:p w14:paraId="1EBE0B55" w14:textId="7BC57F3C" w:rsidR="00130000" w:rsidRDefault="00130000" w:rsidP="00357FDA">
      <w:pPr>
        <w:spacing w:after="0" w:line="240" w:lineRule="auto"/>
        <w:ind w:left="2160" w:hanging="2160"/>
        <w:rPr>
          <w:rFonts w:cs="Arial"/>
          <w:bCs/>
        </w:rPr>
      </w:pPr>
    </w:p>
    <w:p w14:paraId="62AF2C50" w14:textId="7543DB4A" w:rsidR="00130000" w:rsidRDefault="00130000" w:rsidP="00357FDA">
      <w:pPr>
        <w:spacing w:after="0" w:line="240" w:lineRule="auto"/>
        <w:ind w:left="2160" w:hanging="2160"/>
        <w:rPr>
          <w:rFonts w:cs="Arial"/>
          <w:bCs/>
        </w:rPr>
      </w:pPr>
    </w:p>
    <w:p w14:paraId="4740AB1B" w14:textId="16F10327" w:rsidR="00130000" w:rsidRDefault="00130000" w:rsidP="00357FDA">
      <w:pPr>
        <w:spacing w:after="0" w:line="240" w:lineRule="auto"/>
        <w:ind w:left="2160" w:hanging="2160"/>
        <w:rPr>
          <w:rFonts w:cs="Arial"/>
          <w:bCs/>
        </w:rPr>
      </w:pPr>
    </w:p>
    <w:p w14:paraId="3712A890" w14:textId="61D97B65" w:rsidR="00130000" w:rsidRDefault="00130000" w:rsidP="00357FDA">
      <w:pPr>
        <w:spacing w:after="0" w:line="240" w:lineRule="auto"/>
        <w:ind w:left="2160" w:hanging="2160"/>
        <w:rPr>
          <w:rFonts w:cs="Arial"/>
          <w:bCs/>
        </w:rPr>
      </w:pPr>
    </w:p>
    <w:p w14:paraId="6F5FBEC9" w14:textId="472710D7" w:rsidR="00130000" w:rsidRDefault="00130000" w:rsidP="00357FDA">
      <w:pPr>
        <w:spacing w:after="0" w:line="240" w:lineRule="auto"/>
        <w:ind w:left="2160" w:hanging="2160"/>
        <w:rPr>
          <w:rFonts w:cs="Arial"/>
          <w:bCs/>
        </w:rPr>
      </w:pPr>
    </w:p>
    <w:p w14:paraId="40BDF0A1" w14:textId="51C5393D" w:rsidR="00130000" w:rsidRDefault="00130000" w:rsidP="00357FDA">
      <w:pPr>
        <w:spacing w:after="0" w:line="240" w:lineRule="auto"/>
        <w:ind w:left="2160" w:hanging="2160"/>
        <w:rPr>
          <w:rFonts w:cs="Arial"/>
          <w:bCs/>
        </w:rPr>
      </w:pPr>
    </w:p>
    <w:p w14:paraId="1631B074" w14:textId="0B4B1D13" w:rsidR="00130000" w:rsidRDefault="00130000" w:rsidP="00357FDA">
      <w:pPr>
        <w:spacing w:after="0" w:line="240" w:lineRule="auto"/>
        <w:ind w:left="2160" w:hanging="2160"/>
        <w:rPr>
          <w:rFonts w:cs="Arial"/>
          <w:bCs/>
        </w:rPr>
      </w:pPr>
    </w:p>
    <w:p w14:paraId="5E5BFDFE" w14:textId="41B0D5E1" w:rsidR="00130000" w:rsidRDefault="00130000" w:rsidP="007A303B">
      <w:pPr>
        <w:spacing w:after="0" w:line="240" w:lineRule="auto"/>
        <w:rPr>
          <w:rFonts w:cs="Arial"/>
          <w:bCs/>
        </w:rPr>
      </w:pPr>
    </w:p>
    <w:p w14:paraId="5100B22B" w14:textId="22BFFD68" w:rsidR="00130000" w:rsidRDefault="00130000" w:rsidP="00357FDA">
      <w:pPr>
        <w:spacing w:after="0" w:line="240" w:lineRule="auto"/>
        <w:ind w:left="2160" w:hanging="2160"/>
        <w:rPr>
          <w:rFonts w:cs="Arial"/>
          <w:bCs/>
        </w:rPr>
      </w:pPr>
    </w:p>
    <w:p w14:paraId="3A6933D5" w14:textId="70F63CEE" w:rsidR="00130000" w:rsidRDefault="00130000" w:rsidP="00357FDA">
      <w:pPr>
        <w:spacing w:after="0" w:line="240" w:lineRule="auto"/>
        <w:ind w:left="2160" w:hanging="2160"/>
        <w:rPr>
          <w:rFonts w:cs="Arial"/>
          <w:bCs/>
        </w:rPr>
      </w:pPr>
    </w:p>
    <w:p w14:paraId="318C6C66" w14:textId="4C27F80E" w:rsidR="00130000" w:rsidRDefault="00130000" w:rsidP="00357FDA">
      <w:pPr>
        <w:spacing w:after="0" w:line="240" w:lineRule="auto"/>
        <w:ind w:left="2160" w:hanging="2160"/>
        <w:rPr>
          <w:rFonts w:cs="Arial"/>
          <w:bCs/>
        </w:rPr>
      </w:pPr>
    </w:p>
    <w:p w14:paraId="34641F62" w14:textId="60914FD7" w:rsidR="007A303B" w:rsidRDefault="007A303B" w:rsidP="00357FDA">
      <w:pPr>
        <w:spacing w:after="0" w:line="240" w:lineRule="auto"/>
        <w:ind w:left="2160" w:hanging="2160"/>
        <w:rPr>
          <w:rFonts w:cs="Arial"/>
          <w:bCs/>
        </w:rPr>
      </w:pPr>
      <w:r w:rsidRPr="007A303B">
        <w:rPr>
          <w:rFonts w:cs="Arial"/>
          <w:bCs/>
        </w:rPr>
        <w:object w:dxaOrig="9180" w:dyaOrig="11881" w14:anchorId="785B4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DC" ShapeID="_x0000_i1025" DrawAspect="Content" ObjectID="_1605688874" r:id="rId10"/>
        </w:object>
      </w:r>
    </w:p>
    <w:sectPr w:rsidR="007A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DD4"/>
    <w:multiLevelType w:val="hybridMultilevel"/>
    <w:tmpl w:val="756295DC"/>
    <w:lvl w:ilvl="0" w:tplc="9BF8E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505DB6"/>
    <w:multiLevelType w:val="hybridMultilevel"/>
    <w:tmpl w:val="CD524EF6"/>
    <w:lvl w:ilvl="0" w:tplc="BA46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4819CF"/>
    <w:multiLevelType w:val="hybridMultilevel"/>
    <w:tmpl w:val="B30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13AC"/>
    <w:multiLevelType w:val="hybridMultilevel"/>
    <w:tmpl w:val="95EE39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A2496"/>
    <w:multiLevelType w:val="hybridMultilevel"/>
    <w:tmpl w:val="DCCC1BDE"/>
    <w:lvl w:ilvl="0" w:tplc="06B6E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A127A2"/>
    <w:multiLevelType w:val="hybridMultilevel"/>
    <w:tmpl w:val="BA90D434"/>
    <w:lvl w:ilvl="0" w:tplc="D008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FC"/>
    <w:rsid w:val="00005687"/>
    <w:rsid w:val="000315CE"/>
    <w:rsid w:val="000545B7"/>
    <w:rsid w:val="000618BF"/>
    <w:rsid w:val="00061DCD"/>
    <w:rsid w:val="000D477B"/>
    <w:rsid w:val="000F4316"/>
    <w:rsid w:val="000F7073"/>
    <w:rsid w:val="00130000"/>
    <w:rsid w:val="001747F4"/>
    <w:rsid w:val="001855A7"/>
    <w:rsid w:val="00194838"/>
    <w:rsid w:val="001C2767"/>
    <w:rsid w:val="001C6A85"/>
    <w:rsid w:val="001D48D2"/>
    <w:rsid w:val="001F5ABA"/>
    <w:rsid w:val="002063DC"/>
    <w:rsid w:val="00241147"/>
    <w:rsid w:val="00263987"/>
    <w:rsid w:val="00263C06"/>
    <w:rsid w:val="00272835"/>
    <w:rsid w:val="0027399E"/>
    <w:rsid w:val="00294A8D"/>
    <w:rsid w:val="002B04A0"/>
    <w:rsid w:val="002D65FA"/>
    <w:rsid w:val="002F2341"/>
    <w:rsid w:val="002F6FBE"/>
    <w:rsid w:val="00322EF2"/>
    <w:rsid w:val="003459A0"/>
    <w:rsid w:val="00357FDA"/>
    <w:rsid w:val="00384469"/>
    <w:rsid w:val="00396870"/>
    <w:rsid w:val="003F3F84"/>
    <w:rsid w:val="003F7EB9"/>
    <w:rsid w:val="0041140C"/>
    <w:rsid w:val="004165FC"/>
    <w:rsid w:val="004262E1"/>
    <w:rsid w:val="00442FB6"/>
    <w:rsid w:val="00457D93"/>
    <w:rsid w:val="00496E19"/>
    <w:rsid w:val="004A2FB8"/>
    <w:rsid w:val="004A3869"/>
    <w:rsid w:val="004C4926"/>
    <w:rsid w:val="004F0083"/>
    <w:rsid w:val="00501E96"/>
    <w:rsid w:val="00571A2F"/>
    <w:rsid w:val="005724A1"/>
    <w:rsid w:val="005737DE"/>
    <w:rsid w:val="005C02CE"/>
    <w:rsid w:val="005D09CA"/>
    <w:rsid w:val="005D12CF"/>
    <w:rsid w:val="005E07EA"/>
    <w:rsid w:val="005E6ED2"/>
    <w:rsid w:val="00604A97"/>
    <w:rsid w:val="00610D46"/>
    <w:rsid w:val="00613BB0"/>
    <w:rsid w:val="006155E5"/>
    <w:rsid w:val="00634C9A"/>
    <w:rsid w:val="00640209"/>
    <w:rsid w:val="00641D41"/>
    <w:rsid w:val="006719E4"/>
    <w:rsid w:val="00673A8A"/>
    <w:rsid w:val="006846A2"/>
    <w:rsid w:val="006A08D2"/>
    <w:rsid w:val="006A2C38"/>
    <w:rsid w:val="006E2CB0"/>
    <w:rsid w:val="00754A00"/>
    <w:rsid w:val="007632B9"/>
    <w:rsid w:val="007A303B"/>
    <w:rsid w:val="007A4BB2"/>
    <w:rsid w:val="007D3367"/>
    <w:rsid w:val="007E6FA7"/>
    <w:rsid w:val="007F75CD"/>
    <w:rsid w:val="00805115"/>
    <w:rsid w:val="00845FB7"/>
    <w:rsid w:val="00860A6B"/>
    <w:rsid w:val="00860B6D"/>
    <w:rsid w:val="0087462C"/>
    <w:rsid w:val="00890F2E"/>
    <w:rsid w:val="008A1681"/>
    <w:rsid w:val="00934D99"/>
    <w:rsid w:val="00950C8C"/>
    <w:rsid w:val="009661B9"/>
    <w:rsid w:val="00983D6D"/>
    <w:rsid w:val="009C2779"/>
    <w:rsid w:val="009C3795"/>
    <w:rsid w:val="009D3DF9"/>
    <w:rsid w:val="009D7C3B"/>
    <w:rsid w:val="009E18FB"/>
    <w:rsid w:val="009F46C9"/>
    <w:rsid w:val="00A0157D"/>
    <w:rsid w:val="00A016A3"/>
    <w:rsid w:val="00A307A2"/>
    <w:rsid w:val="00A3543C"/>
    <w:rsid w:val="00A36137"/>
    <w:rsid w:val="00A52C9E"/>
    <w:rsid w:val="00A61838"/>
    <w:rsid w:val="00A62753"/>
    <w:rsid w:val="00A66CAE"/>
    <w:rsid w:val="00A71D88"/>
    <w:rsid w:val="00AB4899"/>
    <w:rsid w:val="00AC0F2C"/>
    <w:rsid w:val="00AF1881"/>
    <w:rsid w:val="00B129B1"/>
    <w:rsid w:val="00B14621"/>
    <w:rsid w:val="00B254E6"/>
    <w:rsid w:val="00B337A8"/>
    <w:rsid w:val="00B44C23"/>
    <w:rsid w:val="00B50631"/>
    <w:rsid w:val="00B5694C"/>
    <w:rsid w:val="00B6616E"/>
    <w:rsid w:val="00B728D3"/>
    <w:rsid w:val="00BF5F30"/>
    <w:rsid w:val="00C24669"/>
    <w:rsid w:val="00C27470"/>
    <w:rsid w:val="00C27699"/>
    <w:rsid w:val="00C427D7"/>
    <w:rsid w:val="00C51D76"/>
    <w:rsid w:val="00C63857"/>
    <w:rsid w:val="00C86242"/>
    <w:rsid w:val="00C8746C"/>
    <w:rsid w:val="00C97C5D"/>
    <w:rsid w:val="00CA31CA"/>
    <w:rsid w:val="00CB0283"/>
    <w:rsid w:val="00CB1D5F"/>
    <w:rsid w:val="00CD256D"/>
    <w:rsid w:val="00D25D91"/>
    <w:rsid w:val="00D27866"/>
    <w:rsid w:val="00D422F3"/>
    <w:rsid w:val="00D44745"/>
    <w:rsid w:val="00D825AF"/>
    <w:rsid w:val="00DC4E93"/>
    <w:rsid w:val="00DE6FCB"/>
    <w:rsid w:val="00E0474F"/>
    <w:rsid w:val="00E135A3"/>
    <w:rsid w:val="00E61F9A"/>
    <w:rsid w:val="00E73E66"/>
    <w:rsid w:val="00E828AC"/>
    <w:rsid w:val="00E90E6C"/>
    <w:rsid w:val="00EA0097"/>
    <w:rsid w:val="00EC51CB"/>
    <w:rsid w:val="00ED10B2"/>
    <w:rsid w:val="00ED3CBE"/>
    <w:rsid w:val="00F04D57"/>
    <w:rsid w:val="00F058D3"/>
    <w:rsid w:val="00F31BB8"/>
    <w:rsid w:val="00F52AB5"/>
    <w:rsid w:val="00F63C70"/>
    <w:rsid w:val="00F726B1"/>
    <w:rsid w:val="00F72DF6"/>
    <w:rsid w:val="00FB1544"/>
    <w:rsid w:val="00FC282D"/>
    <w:rsid w:val="00FE3E34"/>
    <w:rsid w:val="00FE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E7A3"/>
  <w15:chartTrackingRefBased/>
  <w15:docId w15:val="{81ADAE56-5956-4B8F-B7D4-EC4D23F6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6ED2"/>
    <w:pPr>
      <w:spacing w:after="0" w:line="240" w:lineRule="auto"/>
      <w:ind w:left="2160" w:hanging="216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E6ED2"/>
    <w:rPr>
      <w:rFonts w:ascii="Arial" w:eastAsia="Times New Roman" w:hAnsi="Arial" w:cs="Arial"/>
      <w:sz w:val="24"/>
      <w:szCs w:val="24"/>
    </w:rPr>
  </w:style>
  <w:style w:type="character" w:styleId="Hyperlink">
    <w:name w:val="Hyperlink"/>
    <w:basedOn w:val="DefaultParagraphFont"/>
    <w:uiPriority w:val="99"/>
    <w:unhideWhenUsed/>
    <w:rsid w:val="00B337A8"/>
    <w:rPr>
      <w:color w:val="0563C1" w:themeColor="hyperlink"/>
      <w:u w:val="single"/>
    </w:rPr>
  </w:style>
  <w:style w:type="character" w:styleId="UnresolvedMention">
    <w:name w:val="Unresolved Mention"/>
    <w:basedOn w:val="DefaultParagraphFont"/>
    <w:uiPriority w:val="99"/>
    <w:semiHidden/>
    <w:unhideWhenUsed/>
    <w:rsid w:val="00B337A8"/>
    <w:rPr>
      <w:color w:val="605E5C"/>
      <w:shd w:val="clear" w:color="auto" w:fill="E1DFDD"/>
    </w:rPr>
  </w:style>
  <w:style w:type="paragraph" w:styleId="BalloonText">
    <w:name w:val="Balloon Text"/>
    <w:basedOn w:val="Normal"/>
    <w:link w:val="BalloonTextChar"/>
    <w:uiPriority w:val="99"/>
    <w:semiHidden/>
    <w:unhideWhenUsed/>
    <w:rsid w:val="009C3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95"/>
    <w:rPr>
      <w:rFonts w:ascii="Segoe UI" w:hAnsi="Segoe UI" w:cs="Segoe UI"/>
      <w:sz w:val="18"/>
      <w:szCs w:val="18"/>
    </w:rPr>
  </w:style>
  <w:style w:type="paragraph" w:styleId="NormalWeb">
    <w:name w:val="Normal (Web)"/>
    <w:basedOn w:val="Normal"/>
    <w:uiPriority w:val="99"/>
    <w:semiHidden/>
    <w:unhideWhenUsed/>
    <w:rsid w:val="00A016A3"/>
    <w:rPr>
      <w:rFonts w:ascii="Times New Roman" w:hAnsi="Times New Roman" w:cs="Times New Roman"/>
      <w:sz w:val="24"/>
      <w:szCs w:val="24"/>
    </w:rPr>
  </w:style>
  <w:style w:type="table" w:styleId="TableGrid">
    <w:name w:val="Table Grid"/>
    <w:basedOn w:val="TableNormal"/>
    <w:uiPriority w:val="39"/>
    <w:rsid w:val="00F7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5282">
      <w:bodyDiv w:val="1"/>
      <w:marLeft w:val="0"/>
      <w:marRight w:val="0"/>
      <w:marTop w:val="0"/>
      <w:marBottom w:val="0"/>
      <w:divBdr>
        <w:top w:val="none" w:sz="0" w:space="0" w:color="auto"/>
        <w:left w:val="none" w:sz="0" w:space="0" w:color="auto"/>
        <w:bottom w:val="none" w:sz="0" w:space="0" w:color="auto"/>
        <w:right w:val="none" w:sz="0" w:space="0" w:color="auto"/>
      </w:divBdr>
    </w:div>
    <w:div w:id="1620844025">
      <w:bodyDiv w:val="1"/>
      <w:marLeft w:val="0"/>
      <w:marRight w:val="0"/>
      <w:marTop w:val="0"/>
      <w:marBottom w:val="0"/>
      <w:divBdr>
        <w:top w:val="none" w:sz="0" w:space="0" w:color="auto"/>
        <w:left w:val="none" w:sz="0" w:space="0" w:color="auto"/>
        <w:bottom w:val="none" w:sz="0" w:space="0" w:color="auto"/>
        <w:right w:val="none" w:sz="0" w:space="0" w:color="auto"/>
      </w:divBdr>
    </w:div>
    <w:div w:id="1638224286">
      <w:bodyDiv w:val="1"/>
      <w:marLeft w:val="0"/>
      <w:marRight w:val="0"/>
      <w:marTop w:val="0"/>
      <w:marBottom w:val="0"/>
      <w:divBdr>
        <w:top w:val="none" w:sz="0" w:space="0" w:color="auto"/>
        <w:left w:val="none" w:sz="0" w:space="0" w:color="auto"/>
        <w:bottom w:val="none" w:sz="0" w:space="0" w:color="auto"/>
        <w:right w:val="none" w:sz="0" w:space="0" w:color="auto"/>
      </w:divBdr>
    </w:div>
    <w:div w:id="1794518858">
      <w:bodyDiv w:val="1"/>
      <w:marLeft w:val="0"/>
      <w:marRight w:val="0"/>
      <w:marTop w:val="0"/>
      <w:marBottom w:val="0"/>
      <w:divBdr>
        <w:top w:val="none" w:sz="0" w:space="0" w:color="auto"/>
        <w:left w:val="none" w:sz="0" w:space="0" w:color="auto"/>
        <w:bottom w:val="none" w:sz="0" w:space="0" w:color="auto"/>
        <w:right w:val="none" w:sz="0" w:space="0" w:color="auto"/>
      </w:divBdr>
    </w:div>
    <w:div w:id="19127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ildfaith.org/martin-luther-king-day/" TargetMode="External"/><Relationship Id="rId3" Type="http://schemas.openxmlformats.org/officeDocument/2006/relationships/settings" Target="settings.xml"/><Relationship Id="rId7" Type="http://schemas.openxmlformats.org/officeDocument/2006/relationships/hyperlink" Target="https://dioceseofnewark.org/liturgical/martin-luther-king-day-resour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publishing.org/contentassets/f0dfdca5fb554d14aeaa03ebcc63786e/skitmagi.pdf" TargetMode="External"/><Relationship Id="rId11" Type="http://schemas.openxmlformats.org/officeDocument/2006/relationships/fontTable" Target="fontTable.xml"/><Relationship Id="rId5" Type="http://schemas.openxmlformats.org/officeDocument/2006/relationships/hyperlink" Target="mailto:sevans@epiok.org"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Evans</dc:creator>
  <cp:keywords/>
  <dc:description/>
  <cp:lastModifiedBy>Sabrina Evans</cp:lastModifiedBy>
  <cp:revision>143</cp:revision>
  <cp:lastPrinted>2018-11-29T17:08:00Z</cp:lastPrinted>
  <dcterms:created xsi:type="dcterms:W3CDTF">2018-11-29T17:25:00Z</dcterms:created>
  <dcterms:modified xsi:type="dcterms:W3CDTF">2018-12-07T17:55:00Z</dcterms:modified>
</cp:coreProperties>
</file>